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05" w:rsidRDefault="00A64605" w:rsidP="009E2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904E26" w:rsidRPr="00A64605" w:rsidRDefault="00904E26" w:rsidP="009E2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05">
        <w:rPr>
          <w:rFonts w:ascii="Times New Roman" w:hAnsi="Times New Roman" w:cs="Times New Roman"/>
          <w:b/>
          <w:sz w:val="28"/>
          <w:szCs w:val="28"/>
        </w:rPr>
        <w:t xml:space="preserve">ХТИ </w:t>
      </w:r>
      <w:r w:rsidRPr="00A64605">
        <w:rPr>
          <w:rFonts w:ascii="Times New Roman" w:eastAsia="HiddenHorzOCR" w:hAnsi="Times New Roman" w:cs="Times New Roman"/>
          <w:b/>
          <w:sz w:val="28"/>
          <w:szCs w:val="28"/>
        </w:rPr>
        <w:t>для получения лицензии на приобретение оружия</w:t>
      </w:r>
    </w:p>
    <w:p w:rsidR="009E2AB8" w:rsidRDefault="00A64605" w:rsidP="009E2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AB8">
        <w:rPr>
          <w:rFonts w:ascii="Times New Roman" w:hAnsi="Times New Roman" w:cs="Times New Roman"/>
          <w:sz w:val="28"/>
          <w:szCs w:val="28"/>
        </w:rPr>
        <w:t>(МЗ РА от 18.09.2015г. № 4998)</w:t>
      </w:r>
    </w:p>
    <w:p w:rsidR="009E2AB8" w:rsidRDefault="009E2AB8" w:rsidP="009E2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67F" w:rsidRPr="002E767F" w:rsidRDefault="00E978E1" w:rsidP="00E978E1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Министерство здравоохранения Республики Алтай информирует</w:t>
      </w:r>
      <w:r w:rsidR="002E767F" w:rsidRPr="002E767F">
        <w:rPr>
          <w:rFonts w:ascii="Times New Roman" w:eastAsia="HiddenHorzOCR" w:hAnsi="Times New Roman" w:cs="Times New Roman"/>
          <w:sz w:val="28"/>
          <w:szCs w:val="28"/>
        </w:rPr>
        <w:t>, что Федеральным законом от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2E767F" w:rsidRPr="002E767F">
        <w:rPr>
          <w:rFonts w:ascii="Times New Roman" w:eastAsia="HiddenHorzOCR" w:hAnsi="Times New Roman" w:cs="Times New Roman"/>
          <w:sz w:val="28"/>
          <w:szCs w:val="28"/>
        </w:rPr>
        <w:t>13.07.2015 № 230-ФЗ «О внесении изменений в отдельные законодательные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2E767F" w:rsidRPr="002E767F">
        <w:rPr>
          <w:rFonts w:ascii="Times New Roman" w:eastAsia="HiddenHorzOCR" w:hAnsi="Times New Roman" w:cs="Times New Roman"/>
          <w:sz w:val="28"/>
          <w:szCs w:val="28"/>
        </w:rPr>
        <w:t>акты Российской Федерации» внесены изменения в нормативно-законодательные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2E767F" w:rsidRPr="002E767F">
        <w:rPr>
          <w:rFonts w:ascii="Times New Roman" w:eastAsia="HiddenHorzOCR" w:hAnsi="Times New Roman" w:cs="Times New Roman"/>
          <w:sz w:val="28"/>
          <w:szCs w:val="28"/>
        </w:rPr>
        <w:t>акты: Федеральный закон «Об оружии». Закон РФ «О частной детективной 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2E767F" w:rsidRPr="002E767F">
        <w:rPr>
          <w:rFonts w:ascii="Times New Roman" w:eastAsia="HiddenHorzOCR" w:hAnsi="Times New Roman" w:cs="Times New Roman"/>
          <w:sz w:val="28"/>
          <w:szCs w:val="28"/>
        </w:rPr>
        <w:t>охранной деятельности в Российской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2E767F" w:rsidRPr="002E767F">
        <w:rPr>
          <w:rFonts w:ascii="Times New Roman" w:eastAsia="HiddenHorzOCR" w:hAnsi="Times New Roman" w:cs="Times New Roman"/>
          <w:sz w:val="28"/>
          <w:szCs w:val="28"/>
        </w:rPr>
        <w:t>Федерации», Воздушный кодекс РФ, Федеральный закон «О воинской обязанности и военной службе», Федеральный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2E767F" w:rsidRPr="002E767F">
        <w:rPr>
          <w:rFonts w:ascii="Times New Roman" w:eastAsia="HiddenHorzOCR" w:hAnsi="Times New Roman" w:cs="Times New Roman"/>
          <w:sz w:val="28"/>
          <w:szCs w:val="28"/>
        </w:rPr>
        <w:t>закон «О ведомственной охране», Кодекс торгового мореплавания РФ, Федеральный закон «О железнодорожном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2E767F" w:rsidRPr="002E767F">
        <w:rPr>
          <w:rFonts w:ascii="Times New Roman" w:eastAsia="HiddenHorzOCR" w:hAnsi="Times New Roman" w:cs="Times New Roman"/>
          <w:sz w:val="28"/>
          <w:szCs w:val="28"/>
        </w:rPr>
        <w:t>транспорте в РФ», Федеральный закон «О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2E767F" w:rsidRPr="002E767F">
        <w:rPr>
          <w:rFonts w:ascii="Times New Roman" w:eastAsia="HiddenHorzOCR" w:hAnsi="Times New Roman" w:cs="Times New Roman"/>
          <w:sz w:val="28"/>
          <w:szCs w:val="28"/>
        </w:rPr>
        <w:t>транспортной безопасности», Федеральный закон «О службе в органах внутренних дел РФ».</w:t>
      </w:r>
    </w:p>
    <w:p w:rsidR="002E767F" w:rsidRPr="002E767F" w:rsidRDefault="002E767F" w:rsidP="00B14E77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E767F">
        <w:rPr>
          <w:rFonts w:ascii="Times New Roman" w:eastAsia="HiddenHorzOCR" w:hAnsi="Times New Roman" w:cs="Times New Roman"/>
          <w:sz w:val="28"/>
          <w:szCs w:val="28"/>
        </w:rPr>
        <w:t>Согласно внесенным изменениям в Федеральный закон от 13.12.1996</w:t>
      </w:r>
      <w:r w:rsidR="00B14E77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E767F">
        <w:rPr>
          <w:rFonts w:ascii="Times New Roman" w:eastAsia="HiddenHorzOCR" w:hAnsi="Times New Roman" w:cs="Times New Roman"/>
          <w:sz w:val="28"/>
          <w:szCs w:val="28"/>
        </w:rPr>
        <w:t>№ 150 - ФЗ «Об оружии»</w:t>
      </w:r>
      <w:r w:rsidR="00B14E77">
        <w:rPr>
          <w:rFonts w:ascii="Times New Roman" w:eastAsia="HiddenHorzOCR" w:hAnsi="Times New Roman" w:cs="Times New Roman"/>
          <w:sz w:val="28"/>
          <w:szCs w:val="28"/>
        </w:rPr>
        <w:t>,</w:t>
      </w:r>
      <w:r w:rsidRPr="002E767F">
        <w:rPr>
          <w:rFonts w:ascii="Times New Roman" w:eastAsia="HiddenHorzOCR" w:hAnsi="Times New Roman" w:cs="Times New Roman"/>
          <w:sz w:val="28"/>
          <w:szCs w:val="28"/>
        </w:rPr>
        <w:t xml:space="preserve"> гражданин </w:t>
      </w:r>
      <w:r w:rsidRPr="00FD55EA">
        <w:rPr>
          <w:rFonts w:ascii="Times New Roman" w:eastAsia="HiddenHorzOCR" w:hAnsi="Times New Roman" w:cs="Times New Roman"/>
          <w:b/>
          <w:sz w:val="28"/>
          <w:szCs w:val="28"/>
        </w:rPr>
        <w:t>для получения лицензии на приобретение</w:t>
      </w:r>
      <w:r w:rsidR="00B14E77" w:rsidRPr="00FD55EA">
        <w:rPr>
          <w:rFonts w:ascii="Times New Roman" w:eastAsia="HiddenHorzOCR" w:hAnsi="Times New Roman" w:cs="Times New Roman"/>
          <w:b/>
          <w:sz w:val="28"/>
          <w:szCs w:val="28"/>
        </w:rPr>
        <w:t xml:space="preserve"> </w:t>
      </w:r>
      <w:r w:rsidRPr="00FD55EA">
        <w:rPr>
          <w:rFonts w:ascii="Times New Roman" w:eastAsia="HiddenHorzOCR" w:hAnsi="Times New Roman" w:cs="Times New Roman"/>
          <w:b/>
          <w:sz w:val="28"/>
          <w:szCs w:val="28"/>
        </w:rPr>
        <w:t>оружия</w:t>
      </w:r>
      <w:r w:rsidRPr="002E767F">
        <w:rPr>
          <w:rFonts w:ascii="Times New Roman" w:eastAsia="HiddenHorzOCR" w:hAnsi="Times New Roman" w:cs="Times New Roman"/>
          <w:sz w:val="28"/>
          <w:szCs w:val="28"/>
        </w:rPr>
        <w:t xml:space="preserve"> обязан представить в орган внутренних дел по месту жительства медицинское заключение об отсутствии медицинских про</w:t>
      </w:r>
      <w:bookmarkStart w:id="0" w:name="_GoBack"/>
      <w:bookmarkEnd w:id="0"/>
      <w:r w:rsidRPr="002E767F">
        <w:rPr>
          <w:rFonts w:ascii="Times New Roman" w:eastAsia="HiddenHorzOCR" w:hAnsi="Times New Roman" w:cs="Times New Roman"/>
          <w:sz w:val="28"/>
          <w:szCs w:val="28"/>
        </w:rPr>
        <w:t>тивопоказаний к владению</w:t>
      </w:r>
      <w:r w:rsidR="00E978E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E767F">
        <w:rPr>
          <w:rFonts w:ascii="Times New Roman" w:eastAsia="HiddenHorzOCR" w:hAnsi="Times New Roman" w:cs="Times New Roman"/>
          <w:sz w:val="28"/>
          <w:szCs w:val="28"/>
        </w:rPr>
        <w:t>оружием, а также медицинское заключение об отсутствии в организме человека наркотических средств, психотропных веществ и их метаболитов, полученное после прохождения химико-токсикологических исследований наличия в</w:t>
      </w:r>
      <w:r w:rsidR="00E978E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E767F">
        <w:rPr>
          <w:rFonts w:ascii="Times New Roman" w:eastAsia="HiddenHorzOCR" w:hAnsi="Times New Roman" w:cs="Times New Roman"/>
          <w:sz w:val="28"/>
          <w:szCs w:val="28"/>
        </w:rPr>
        <w:t>организме человека наркотических средств, психотропных веществ и их метаболитов.</w:t>
      </w:r>
    </w:p>
    <w:p w:rsidR="002E767F" w:rsidRPr="002E767F" w:rsidRDefault="002E767F" w:rsidP="00E978E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E767F">
        <w:rPr>
          <w:rFonts w:ascii="Times New Roman" w:eastAsia="HiddenHorzOCR" w:hAnsi="Times New Roman" w:cs="Times New Roman"/>
          <w:sz w:val="28"/>
          <w:szCs w:val="28"/>
        </w:rPr>
        <w:t>Для этого</w:t>
      </w:r>
      <w:r w:rsidR="00E978E1">
        <w:rPr>
          <w:rFonts w:ascii="Times New Roman" w:eastAsia="HiddenHorzOCR" w:hAnsi="Times New Roman" w:cs="Times New Roman"/>
          <w:sz w:val="28"/>
          <w:szCs w:val="28"/>
        </w:rPr>
        <w:t>,</w:t>
      </w:r>
      <w:r w:rsidRPr="002E767F">
        <w:rPr>
          <w:rFonts w:ascii="Times New Roman" w:eastAsia="HiddenHorzOCR" w:hAnsi="Times New Roman" w:cs="Times New Roman"/>
          <w:sz w:val="28"/>
          <w:szCs w:val="28"/>
        </w:rPr>
        <w:t xml:space="preserve"> гражданин обращается в государственную медицинскую организацию, оказывающую медицинскую помощь по профилю «наркология», в</w:t>
      </w:r>
      <w:r w:rsidR="00690D6D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E767F">
        <w:rPr>
          <w:rFonts w:ascii="Times New Roman" w:eastAsia="HiddenHorzOCR" w:hAnsi="Times New Roman" w:cs="Times New Roman"/>
          <w:sz w:val="28"/>
          <w:szCs w:val="28"/>
        </w:rPr>
        <w:t>которой врач психиатр-нарколог проводит медицинский осмотр и выдает направление на химико-токсикологические исследование биологической среды</w:t>
      </w:r>
    </w:p>
    <w:p w:rsidR="002E767F" w:rsidRDefault="002E767F" w:rsidP="00E978E1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E767F">
        <w:rPr>
          <w:rFonts w:ascii="Times New Roman" w:eastAsia="HiddenHorzOCR" w:hAnsi="Times New Roman" w:cs="Times New Roman"/>
          <w:sz w:val="28"/>
          <w:szCs w:val="28"/>
        </w:rPr>
        <w:t>(моча)</w:t>
      </w:r>
      <w:r w:rsidR="00E978E1"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w:r w:rsidRPr="002E767F">
        <w:rPr>
          <w:rFonts w:ascii="Times New Roman" w:eastAsia="HiddenHorzOCR" w:hAnsi="Times New Roman" w:cs="Times New Roman"/>
          <w:sz w:val="28"/>
          <w:szCs w:val="28"/>
        </w:rPr>
        <w:t>которое проводится в химико-</w:t>
      </w:r>
      <w:r w:rsidR="00E978E1">
        <w:rPr>
          <w:rFonts w:ascii="Times New Roman" w:eastAsia="HiddenHorzOCR" w:hAnsi="Times New Roman" w:cs="Times New Roman"/>
          <w:sz w:val="28"/>
          <w:szCs w:val="28"/>
        </w:rPr>
        <w:t>токсикологической</w:t>
      </w:r>
      <w:r w:rsidRPr="002E767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E978E1">
        <w:rPr>
          <w:rFonts w:ascii="Times New Roman" w:eastAsia="HiddenHorzOCR" w:hAnsi="Times New Roman" w:cs="Times New Roman"/>
          <w:sz w:val="28"/>
          <w:szCs w:val="28"/>
        </w:rPr>
        <w:t xml:space="preserve">лаборатории </w:t>
      </w:r>
      <w:r w:rsidR="007545DE">
        <w:rPr>
          <w:rFonts w:ascii="Times New Roman" w:eastAsia="HiddenHorzOCR" w:hAnsi="Times New Roman" w:cs="Times New Roman"/>
          <w:sz w:val="28"/>
          <w:szCs w:val="28"/>
        </w:rPr>
        <w:t xml:space="preserve">(далее ХТЛ) </w:t>
      </w:r>
      <w:r w:rsidR="00E978E1">
        <w:rPr>
          <w:rFonts w:ascii="Times New Roman" w:eastAsia="HiddenHorzOCR" w:hAnsi="Times New Roman" w:cs="Times New Roman"/>
          <w:sz w:val="28"/>
          <w:szCs w:val="28"/>
        </w:rPr>
        <w:t>БУЗ РА «Психиатрическая больница»</w:t>
      </w:r>
      <w:r w:rsidRPr="002E767F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E978E1" w:rsidRDefault="00E978E1" w:rsidP="00E978E1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Прием граждан осуществляется в кабинете врача психиатра-нарколога с понедельника по пятницу с 8-00 до 16-00 часов, выходные дни – суббота, воскресенье. Готовность результатов до 120 часов (5 суток), исключая выходные и праздничные дни.</w:t>
      </w:r>
    </w:p>
    <w:p w:rsidR="00E978E1" w:rsidRDefault="00E978E1" w:rsidP="00E978E1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Химико-токсикологическое исследование по направлению врача психиатра-нарколога может быть проведено по следующим вариантам:</w:t>
      </w:r>
    </w:p>
    <w:p w:rsidR="00E978E1" w:rsidRDefault="00E978E1" w:rsidP="00E978E1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1.</w:t>
      </w:r>
      <w:r w:rsidR="007545DE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Забор биологической среды (моча) производится в </w:t>
      </w:r>
      <w:r w:rsidR="007545DE">
        <w:rPr>
          <w:rFonts w:ascii="Times New Roman" w:eastAsia="HiddenHorzOCR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eastAsia="HiddenHorzOCR" w:hAnsi="Times New Roman" w:cs="Times New Roman"/>
          <w:sz w:val="28"/>
          <w:szCs w:val="28"/>
        </w:rPr>
        <w:t>медицинской организации</w:t>
      </w:r>
      <w:r w:rsidR="007545DE">
        <w:rPr>
          <w:rFonts w:ascii="Times New Roman" w:eastAsia="HiddenHorzOCR" w:hAnsi="Times New Roman" w:cs="Times New Roman"/>
          <w:sz w:val="28"/>
          <w:szCs w:val="28"/>
        </w:rPr>
        <w:t xml:space="preserve">, оказывающей медицинскую помощь по профилю </w:t>
      </w:r>
      <w:r w:rsidR="007545DE">
        <w:rPr>
          <w:rFonts w:ascii="Times New Roman" w:eastAsia="HiddenHorzOCR" w:hAnsi="Times New Roman" w:cs="Times New Roman"/>
          <w:sz w:val="28"/>
          <w:szCs w:val="28"/>
        </w:rPr>
        <w:lastRenderedPageBreak/>
        <w:t>«наркология», в которой врач психиатр-нарколог проводит медицинский осмотр, заполняет направление на химико-токсикологическое исследование. Биологический объект транспортируется медицинской организацией в химико-токсикологическую лабораторию БУЗ РА «Психиатрическая больница», где проводится исследование с оплатой за счет направляющей организации, согласно заключенному договору на оказание медицинских услуг с БУЗ РА «Психиатрическая больница». Результат химико-токсикологического исследования выдается представителю медицинской организации.</w:t>
      </w:r>
    </w:p>
    <w:p w:rsidR="007545DE" w:rsidRDefault="007545DE" w:rsidP="00E978E1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2. Гражданин, желающий получить медицинское заключение для получения лицензии на оружие</w:t>
      </w:r>
      <w:r w:rsidR="00DF6BBC">
        <w:rPr>
          <w:rFonts w:ascii="Times New Roman" w:eastAsia="HiddenHorzOCR" w:hAnsi="Times New Roman" w:cs="Times New Roman"/>
          <w:sz w:val="28"/>
          <w:szCs w:val="28"/>
        </w:rPr>
        <w:t>, может самостоятельно обратиться в медицинскую организацию, в структуру которой входит химико-токсикологическая лаборатория, и получить результат на руки, при наличии документа, удостоверяющего личность.</w:t>
      </w:r>
    </w:p>
    <w:p w:rsidR="00DF6BBC" w:rsidRDefault="00DF6BBC" w:rsidP="00E978E1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Врач психиатр-нарколог государственных медицинских организаций, имеющих лицензию по профилю «наркология», на основании результатов химико-токсикологического исследования, заполняет форму № 046-1, утвержденную приказом Минздрава от 11.09.2000 № 344 (ред. от 12.07.2010) «О медицинском освидетельствовании граждан для выдачи лицензии на право приобретения оружия».</w:t>
      </w:r>
    </w:p>
    <w:p w:rsidR="00DF6BBC" w:rsidRDefault="00DF6BBC" w:rsidP="00E978E1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Гражданин, независимо от места проживания, может также самостоятельно получить медицинское заключение для получения лицензии на приобретение оружия, обратившись к врачу психиатру-наркологу БУЗ РА «Психиатрическая больница» (г.Горно-Алтайск, ул. Шоссейная, дом 25) после прохождения химико-токсикологического исследования. При себе необходимо иметь паспорт, справку от врача психиатра-нарколога </w:t>
      </w:r>
      <w:r w:rsidR="00B14E77">
        <w:rPr>
          <w:rFonts w:ascii="Times New Roman" w:eastAsia="HiddenHorzOCR" w:hAnsi="Times New Roman" w:cs="Times New Roman"/>
          <w:sz w:val="28"/>
          <w:szCs w:val="28"/>
        </w:rPr>
        <w:t>с места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жительства</w:t>
      </w:r>
      <w:r w:rsidR="00B14E77">
        <w:rPr>
          <w:rFonts w:ascii="Times New Roman" w:eastAsia="HiddenHorzOCR" w:hAnsi="Times New Roman" w:cs="Times New Roman"/>
          <w:sz w:val="28"/>
          <w:szCs w:val="28"/>
        </w:rPr>
        <w:t>, заключение по форме № 046-1.</w:t>
      </w:r>
    </w:p>
    <w:p w:rsidR="00B14E77" w:rsidRDefault="00B14E77" w:rsidP="00E978E1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Медицинское освидетельствование на наличие противопоказаний к владению оружием и химико-токсикологические исследования наличия в организме человека наркотических средств, психотропных веществ и их метаболитов, доставка биологических сред, доставка результатов осуществляется за счет средств граждан либо работодателей.</w:t>
      </w:r>
    </w:p>
    <w:p w:rsidR="00B14E77" w:rsidRDefault="00B14E77" w:rsidP="00E978E1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sectPr w:rsidR="00B14E77" w:rsidSect="002E767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67F"/>
    <w:rsid w:val="002351CD"/>
    <w:rsid w:val="002E767F"/>
    <w:rsid w:val="00690D6D"/>
    <w:rsid w:val="007545DE"/>
    <w:rsid w:val="00904E26"/>
    <w:rsid w:val="009E2AB8"/>
    <w:rsid w:val="00A178FA"/>
    <w:rsid w:val="00A64605"/>
    <w:rsid w:val="00B12BC7"/>
    <w:rsid w:val="00B14E77"/>
    <w:rsid w:val="00C7547A"/>
    <w:rsid w:val="00DF6BBC"/>
    <w:rsid w:val="00E978E1"/>
    <w:rsid w:val="00FD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8DFFF-7A90-444E-8D86-A57E7AA2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STOSCOMP</dc:creator>
  <cp:keywords/>
  <dc:description/>
  <cp:lastModifiedBy>stoscomp1</cp:lastModifiedBy>
  <cp:revision>7</cp:revision>
  <dcterms:created xsi:type="dcterms:W3CDTF">2015-09-22T05:13:00Z</dcterms:created>
  <dcterms:modified xsi:type="dcterms:W3CDTF">2016-03-23T08:40:00Z</dcterms:modified>
</cp:coreProperties>
</file>